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4"/>
        <w:gridCol w:w="7367"/>
      </w:tblGrid>
      <w:tr w:rsidR="00C84EC6" w14:paraId="334900AB" w14:textId="77777777" w:rsidTr="00016485">
        <w:tc>
          <w:tcPr>
            <w:tcW w:w="2544" w:type="dxa"/>
          </w:tcPr>
          <w:p w14:paraId="2F0EAF68" w14:textId="77777777" w:rsidR="00C84EC6" w:rsidRDefault="00C84EC6" w:rsidP="001525A6">
            <w:r>
              <w:rPr>
                <w:b/>
                <w:bCs/>
                <w:noProof/>
                <w:lang w:eastAsia="ru-RU"/>
              </w:rPr>
              <w:drawing>
                <wp:inline distT="0" distB="0" distL="0" distR="0" wp14:anchorId="12AB7F35" wp14:editId="583BDAFC">
                  <wp:extent cx="1402844" cy="902921"/>
                  <wp:effectExtent l="0" t="0" r="6985" b="0"/>
                  <wp:docPr id="2" name="Рисунок 2" descr="Изображение выглядит как наушники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Изображение выглядит как наушники&#10;&#10;Автоматически созданное описание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401" cy="922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14:paraId="616BF6C8" w14:textId="77777777" w:rsidR="00C84EC6" w:rsidRDefault="00C84EC6" w:rsidP="001525A6">
            <w:pPr>
              <w:jc w:val="center"/>
              <w:rPr>
                <w:b/>
                <w:bCs/>
              </w:rPr>
            </w:pPr>
          </w:p>
          <w:p w14:paraId="54947E96" w14:textId="76B57EEF" w:rsidR="00F50C95" w:rsidRDefault="00C84EC6" w:rsidP="001525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4EC6">
              <w:rPr>
                <w:rFonts w:ascii="Times New Roman" w:hAnsi="Times New Roman" w:cs="Times New Roman"/>
                <w:b/>
                <w:bCs/>
              </w:rPr>
              <w:t xml:space="preserve">ОБЩЕСТВО С </w:t>
            </w:r>
            <w:r w:rsidR="00131C03">
              <w:rPr>
                <w:rFonts w:ascii="Times New Roman" w:hAnsi="Times New Roman" w:cs="Times New Roman"/>
                <w:b/>
                <w:bCs/>
              </w:rPr>
              <w:t>О</w:t>
            </w:r>
            <w:r w:rsidRPr="00C84EC6">
              <w:rPr>
                <w:rFonts w:ascii="Times New Roman" w:hAnsi="Times New Roman" w:cs="Times New Roman"/>
                <w:b/>
                <w:bCs/>
              </w:rPr>
              <w:t xml:space="preserve">ГРАНИЧЕННОЙ ОТВЕТСТВЕННОСТЬЮ </w:t>
            </w:r>
          </w:p>
          <w:p w14:paraId="1F06D44C" w14:textId="77777777" w:rsidR="00A11A46" w:rsidRDefault="00A11A46" w:rsidP="001525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«Многопрофильный химико-технологический центр «КВАНТ» </w:t>
            </w:r>
          </w:p>
          <w:p w14:paraId="05E733DF" w14:textId="7EB91FD3" w:rsidR="00C84EC6" w:rsidRPr="00C84EC6" w:rsidRDefault="00A11A46" w:rsidP="001525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(ООО </w:t>
            </w:r>
            <w:r w:rsidR="00C84EC6" w:rsidRPr="00C84EC6">
              <w:rPr>
                <w:rFonts w:ascii="Times New Roman" w:hAnsi="Times New Roman" w:cs="Times New Roman"/>
                <w:b/>
                <w:bCs/>
              </w:rPr>
              <w:t>«МХТЦ «КВАНТ»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189C725B" w14:textId="77777777" w:rsidR="00C84EC6" w:rsidRDefault="00C84EC6" w:rsidP="001525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4EC6">
              <w:rPr>
                <w:rFonts w:ascii="Times New Roman" w:hAnsi="Times New Roman" w:cs="Times New Roman"/>
                <w:b/>
                <w:bCs/>
              </w:rPr>
              <w:t>ИСПЫТАТЕЛЬНЫЙ ЛАБОРАТОРНЫЙ ЦЕНТР</w:t>
            </w:r>
          </w:p>
          <w:p w14:paraId="11BDA3FE" w14:textId="44DBDBF5" w:rsidR="00A11A46" w:rsidRDefault="00A11A46" w:rsidP="001525A6">
            <w:pPr>
              <w:jc w:val="center"/>
            </w:pPr>
          </w:p>
        </w:tc>
      </w:tr>
      <w:tr w:rsidR="00A11A46" w:rsidRPr="00016485" w14:paraId="265279AE" w14:textId="77777777" w:rsidTr="00016485">
        <w:tc>
          <w:tcPr>
            <w:tcW w:w="9911" w:type="dxa"/>
            <w:gridSpan w:val="2"/>
          </w:tcPr>
          <w:p w14:paraId="63818098" w14:textId="5BA09C1E" w:rsidR="00A11A46" w:rsidRDefault="00A11A46" w:rsidP="00D73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46">
              <w:rPr>
                <w:rFonts w:ascii="Times New Roman" w:hAnsi="Times New Roman" w:cs="Times New Roman"/>
                <w:sz w:val="20"/>
                <w:szCs w:val="20"/>
              </w:rPr>
              <w:t>Юридический адрес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Россия, 4540</w:t>
            </w:r>
            <w:r w:rsidR="001452E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Челябинская область, г. Челябинск, ул. Федорова, д. 25, </w:t>
            </w:r>
            <w:r w:rsidR="00357003">
              <w:rPr>
                <w:rFonts w:ascii="Times New Roman" w:hAnsi="Times New Roman" w:cs="Times New Roman"/>
                <w:sz w:val="20"/>
                <w:szCs w:val="20"/>
              </w:rPr>
              <w:t>пом. 1</w:t>
            </w:r>
          </w:p>
          <w:p w14:paraId="37EE2093" w14:textId="77777777" w:rsidR="001452E2" w:rsidRDefault="001452E2" w:rsidP="00D73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Почтовый адрес: 454091, г. Челябинск, ул. Привокзальная, д.1, а/я 13222</w:t>
            </w:r>
          </w:p>
          <w:p w14:paraId="7BFB64C9" w14:textId="00542A79" w:rsidR="00A11A46" w:rsidRPr="00974341" w:rsidRDefault="00A11A46" w:rsidP="00D737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9743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357003" w:rsidRPr="009743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8-800-333-1822,</w:t>
            </w:r>
            <w:r w:rsidRPr="009743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743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743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8" w:history="1">
              <w:r w:rsidR="00016485" w:rsidRPr="00F558C7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main</w:t>
              </w:r>
              <w:r w:rsidR="00016485" w:rsidRPr="00974341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@</w:t>
              </w:r>
              <w:r w:rsidR="00016485" w:rsidRPr="00F558C7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centr</w:t>
              </w:r>
              <w:r w:rsidR="00016485" w:rsidRPr="00974341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-</w:t>
              </w:r>
              <w:r w:rsidR="00016485" w:rsidRPr="00F558C7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quantum</w:t>
              </w:r>
              <w:r w:rsidR="00016485" w:rsidRPr="00974341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016485" w:rsidRPr="00F558C7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33B236FD" w14:textId="77777777" w:rsidR="00032625" w:rsidRDefault="00016485" w:rsidP="00D73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7451010491, КПП 745101001</w:t>
            </w:r>
            <w:r w:rsidR="00B94196">
              <w:rPr>
                <w:rFonts w:ascii="Times New Roman" w:hAnsi="Times New Roman" w:cs="Times New Roman"/>
                <w:sz w:val="20"/>
                <w:szCs w:val="20"/>
              </w:rPr>
              <w:t xml:space="preserve">, р/с 40702810805000048464 Уральский филиал ПАО «ПРОМСВЯЗЬБАНК» </w:t>
            </w:r>
          </w:p>
          <w:p w14:paraId="0A4630E5" w14:textId="02773ED6" w:rsidR="00016485" w:rsidRDefault="00B94196" w:rsidP="00D73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Екатеринбург, БИК 046577975,</w:t>
            </w:r>
            <w:r w:rsidR="00D737D4">
              <w:rPr>
                <w:rFonts w:ascii="Times New Roman" w:hAnsi="Times New Roman" w:cs="Times New Roman"/>
                <w:sz w:val="20"/>
                <w:szCs w:val="20"/>
              </w:rPr>
              <w:t xml:space="preserve"> к/с 30101810500000000975</w:t>
            </w:r>
          </w:p>
          <w:p w14:paraId="4423A3DF" w14:textId="092588AE" w:rsidR="00016485" w:rsidRPr="00016485" w:rsidRDefault="00016485" w:rsidP="00D73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осуществления деятельности: 4540</w:t>
            </w:r>
            <w:r w:rsidR="001452E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Челябинская область, г. Челябинск, ул. Федорова, д. 25, </w:t>
            </w:r>
            <w:r w:rsidR="00357003">
              <w:rPr>
                <w:rFonts w:ascii="Times New Roman" w:hAnsi="Times New Roman" w:cs="Times New Roman"/>
                <w:sz w:val="20"/>
                <w:szCs w:val="20"/>
              </w:rPr>
              <w:t>пом. 1</w:t>
            </w:r>
          </w:p>
        </w:tc>
      </w:tr>
    </w:tbl>
    <w:p w14:paraId="1F880DDE" w14:textId="4188B0E6" w:rsidR="00FB4D24" w:rsidRDefault="00597FA3" w:rsidP="00FB4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 w14:anchorId="33F74AB0">
          <v:rect id="_x0000_i1025" style="width:0;height:1.5pt" o:hralign="center" o:hrstd="t" o:hr="t" fillcolor="#a0a0a0" stroked="f"/>
        </w:pict>
      </w:r>
    </w:p>
    <w:p w14:paraId="5C20993D" w14:textId="77777777" w:rsidR="006E51E7" w:rsidRDefault="006E51E7" w:rsidP="006E51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6E51E7" w:rsidRPr="00C8172B" w14:paraId="2DA4A504" w14:textId="77777777" w:rsidTr="001525A6">
        <w:tc>
          <w:tcPr>
            <w:tcW w:w="2500" w:type="pct"/>
          </w:tcPr>
          <w:p w14:paraId="69A3AAE6" w14:textId="77777777" w:rsidR="006E51E7" w:rsidRPr="00C8172B" w:rsidRDefault="006E51E7" w:rsidP="001525A6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00" w:type="pct"/>
          </w:tcPr>
          <w:p w14:paraId="46E02F6B" w14:textId="77777777" w:rsidR="006E51E7" w:rsidRPr="00C8172B" w:rsidRDefault="006E51E7" w:rsidP="001525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17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«УТВЕРЖДАЮ»</w:t>
            </w:r>
          </w:p>
          <w:p w14:paraId="2187EAFF" w14:textId="77777777" w:rsidR="006E51E7" w:rsidRPr="00C8172B" w:rsidRDefault="006E51E7" w:rsidP="001525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17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ИЛЦ</w:t>
            </w:r>
          </w:p>
          <w:p w14:paraId="764F0B48" w14:textId="77777777" w:rsidR="006E51E7" w:rsidRPr="00C8172B" w:rsidRDefault="006E51E7" w:rsidP="001525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170B068" w14:textId="77777777" w:rsidR="006E51E7" w:rsidRPr="00C8172B" w:rsidRDefault="006E51E7" w:rsidP="001525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17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__________________________Иванов П.Н.</w:t>
            </w:r>
          </w:p>
          <w:p w14:paraId="6B2C6B4F" w14:textId="729D361A" w:rsidR="006E51E7" w:rsidRPr="00C8172B" w:rsidRDefault="006E51E7" w:rsidP="001525A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17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="007D29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Pr="00C817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7D29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мая</w:t>
            </w:r>
            <w:r w:rsidR="007A18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17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</w:t>
            </w:r>
            <w:r w:rsidR="009743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C817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221D9443" w14:textId="77777777" w:rsidR="006E51E7" w:rsidRPr="00C8172B" w:rsidRDefault="006E51E7" w:rsidP="001525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3CD8ACE" w14:textId="77777777" w:rsidR="006E51E7" w:rsidRPr="00C8172B" w:rsidRDefault="006E51E7" w:rsidP="001525A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5F52F114" w14:textId="77777777" w:rsidR="006E51E7" w:rsidRPr="00C8172B" w:rsidRDefault="006E51E7" w:rsidP="001525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172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М.П.</w:t>
            </w:r>
          </w:p>
          <w:p w14:paraId="0BF769DB" w14:textId="77777777" w:rsidR="006E51E7" w:rsidRPr="00C8172B" w:rsidRDefault="006E51E7" w:rsidP="001525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85D7A72" w14:textId="77777777" w:rsidR="006E51E7" w:rsidRDefault="006E51E7" w:rsidP="00FB4D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973976B" w14:textId="18357559" w:rsidR="00C8172B" w:rsidRDefault="00616D2C" w:rsidP="00FB4D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ОТЧЕТ № </w:t>
      </w:r>
      <w:r w:rsidR="0097434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В0</w:t>
      </w:r>
      <w:r w:rsidR="007D292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051027</w:t>
      </w:r>
    </w:p>
    <w:p w14:paraId="2424BE21" w14:textId="0E79A164" w:rsidR="00616D2C" w:rsidRDefault="00616D2C" w:rsidP="00FB4D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«ИССЛЕДОВАНИЕ </w:t>
      </w:r>
      <w:r w:rsidR="0097434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РЕАКЦИОННОЙ СМЕСИ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27CBA133" w14:textId="77777777" w:rsidR="00105DC6" w:rsidRDefault="00105DC6" w:rsidP="00FB4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8850D8" w14:textId="4B133C64" w:rsidR="006C15DD" w:rsidRPr="00064D5E" w:rsidRDefault="001525A6" w:rsidP="00064D5E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D5E">
        <w:rPr>
          <w:rFonts w:ascii="Times New Roman" w:hAnsi="Times New Roman" w:cs="Times New Roman"/>
          <w:b/>
          <w:bCs/>
          <w:sz w:val="24"/>
          <w:szCs w:val="24"/>
        </w:rPr>
        <w:t>ИСПОЛЬЗУЕМОЕ АНАЛИТИЧЕСКОЕ ОБОРУДОВАНИЕ И УСЛОВИЯ ПРОВЕДЕНИЯ ИСПЫТАНИЙ</w:t>
      </w:r>
    </w:p>
    <w:p w14:paraId="2D651F2C" w14:textId="77777777" w:rsidR="001525A6" w:rsidRDefault="001525A6" w:rsidP="00FB4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C656C" w14:textId="5B0D72D2" w:rsidR="001525A6" w:rsidRDefault="00F12EB8" w:rsidP="00064D5E">
      <w:pPr>
        <w:pStyle w:val="a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5E">
        <w:rPr>
          <w:rFonts w:ascii="Times New Roman" w:hAnsi="Times New Roman" w:cs="Times New Roman"/>
          <w:sz w:val="24"/>
          <w:szCs w:val="24"/>
        </w:rPr>
        <w:t xml:space="preserve">Качественный состав реакционных смесей определяли методом </w:t>
      </w:r>
      <w:proofErr w:type="spellStart"/>
      <w:r w:rsidRPr="00064D5E">
        <w:rPr>
          <w:rFonts w:ascii="Times New Roman" w:hAnsi="Times New Roman" w:cs="Times New Roman"/>
          <w:sz w:val="24"/>
          <w:szCs w:val="24"/>
        </w:rPr>
        <w:t>хроматомасс</w:t>
      </w:r>
      <w:proofErr w:type="spellEnd"/>
      <w:r w:rsidRPr="00064D5E">
        <w:rPr>
          <w:rFonts w:ascii="Times New Roman" w:hAnsi="Times New Roman" w:cs="Times New Roman"/>
          <w:sz w:val="24"/>
          <w:szCs w:val="24"/>
        </w:rPr>
        <w:t xml:space="preserve">-спектрометрии с использованием газового хроматографа «Кристалл </w:t>
      </w:r>
      <w:r w:rsidR="003F4A10" w:rsidRPr="00064D5E">
        <w:rPr>
          <w:rFonts w:ascii="Times New Roman" w:hAnsi="Times New Roman" w:cs="Times New Roman"/>
          <w:sz w:val="24"/>
          <w:szCs w:val="24"/>
        </w:rPr>
        <w:t>5000</w:t>
      </w:r>
      <w:r w:rsidRPr="00064D5E">
        <w:rPr>
          <w:rFonts w:ascii="Times New Roman" w:hAnsi="Times New Roman" w:cs="Times New Roman"/>
          <w:sz w:val="24"/>
          <w:szCs w:val="24"/>
        </w:rPr>
        <w:t>» фирмы ХРОМАТЭК, оснащенного масс-селективным детектором</w:t>
      </w:r>
      <w:r w:rsidR="00FB409D" w:rsidRPr="00064D5E">
        <w:rPr>
          <w:rFonts w:ascii="Times New Roman" w:hAnsi="Times New Roman" w:cs="Times New Roman"/>
          <w:sz w:val="24"/>
          <w:szCs w:val="24"/>
        </w:rPr>
        <w:t>.</w:t>
      </w:r>
    </w:p>
    <w:p w14:paraId="16482DC0" w14:textId="6FA7C2E5" w:rsidR="007D2923" w:rsidRPr="00064D5E" w:rsidRDefault="007D2923" w:rsidP="00064D5E">
      <w:pPr>
        <w:pStyle w:val="a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Тонкослойная хроматография, пластины для тонкослойной хроматографии ПТСХ-А-УФ</w:t>
      </w:r>
    </w:p>
    <w:p w14:paraId="7F8998C2" w14:textId="3F8EC46E" w:rsidR="008721CE" w:rsidRPr="00064D5E" w:rsidRDefault="008721CE" w:rsidP="00064D5E">
      <w:pPr>
        <w:pStyle w:val="a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5E">
        <w:rPr>
          <w:rFonts w:ascii="Times New Roman" w:hAnsi="Times New Roman" w:cs="Times New Roman"/>
          <w:sz w:val="24"/>
          <w:szCs w:val="24"/>
        </w:rPr>
        <w:t xml:space="preserve">Все аналитическое оборудование, используемое для количественных определений, прошло </w:t>
      </w:r>
      <w:r w:rsidR="00105DC6" w:rsidRPr="00064D5E">
        <w:rPr>
          <w:rFonts w:ascii="Times New Roman" w:hAnsi="Times New Roman" w:cs="Times New Roman"/>
          <w:sz w:val="24"/>
          <w:szCs w:val="24"/>
        </w:rPr>
        <w:t>процедуру</w:t>
      </w:r>
      <w:r w:rsidRPr="00064D5E">
        <w:rPr>
          <w:rFonts w:ascii="Times New Roman" w:hAnsi="Times New Roman" w:cs="Times New Roman"/>
          <w:sz w:val="24"/>
          <w:szCs w:val="24"/>
        </w:rPr>
        <w:t xml:space="preserve"> поверк</w:t>
      </w:r>
      <w:r w:rsidR="00105DC6" w:rsidRPr="00064D5E">
        <w:rPr>
          <w:rFonts w:ascii="Times New Roman" w:hAnsi="Times New Roman" w:cs="Times New Roman"/>
          <w:sz w:val="24"/>
          <w:szCs w:val="24"/>
        </w:rPr>
        <w:t>и</w:t>
      </w:r>
      <w:r w:rsidRPr="00064D5E">
        <w:rPr>
          <w:rFonts w:ascii="Times New Roman" w:hAnsi="Times New Roman" w:cs="Times New Roman"/>
          <w:sz w:val="24"/>
          <w:szCs w:val="24"/>
        </w:rPr>
        <w:t>.</w:t>
      </w:r>
      <w:r w:rsidR="001452E2" w:rsidRPr="00064D5E">
        <w:rPr>
          <w:rFonts w:ascii="Times New Roman" w:hAnsi="Times New Roman" w:cs="Times New Roman"/>
          <w:sz w:val="24"/>
          <w:szCs w:val="24"/>
        </w:rPr>
        <w:t xml:space="preserve"> Сведения о поверке представлены во ФГИС «АРШИН».</w:t>
      </w:r>
    </w:p>
    <w:p w14:paraId="2F9D5B38" w14:textId="77777777" w:rsidR="00105DC6" w:rsidRDefault="00105DC6" w:rsidP="00212A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CBFDAB" w14:textId="3083E522" w:rsidR="00212AD3" w:rsidRPr="00064D5E" w:rsidRDefault="00212AD3" w:rsidP="00064D5E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D5E">
        <w:rPr>
          <w:rFonts w:ascii="Times New Roman" w:hAnsi="Times New Roman" w:cs="Times New Roman"/>
          <w:b/>
          <w:sz w:val="24"/>
          <w:szCs w:val="24"/>
        </w:rPr>
        <w:t>ОБСУЖДЕНИЕ ПОЛУЧЕННЫХ РЕЗУЛЬТАТОВ.</w:t>
      </w:r>
    </w:p>
    <w:p w14:paraId="75CF77CA" w14:textId="77777777" w:rsidR="00212AD3" w:rsidRDefault="00212AD3" w:rsidP="00212A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2208F2" w14:textId="647A0B56" w:rsidR="003D320F" w:rsidRPr="00064D5E" w:rsidRDefault="00AC2AB8" w:rsidP="00064D5E">
      <w:pPr>
        <w:pStyle w:val="a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5E">
        <w:rPr>
          <w:rFonts w:ascii="Times New Roman" w:hAnsi="Times New Roman" w:cs="Times New Roman"/>
          <w:sz w:val="24"/>
          <w:szCs w:val="24"/>
        </w:rPr>
        <w:t>На испытания представлено</w:t>
      </w:r>
      <w:r w:rsidR="007D2923">
        <w:rPr>
          <w:rFonts w:ascii="Times New Roman" w:hAnsi="Times New Roman" w:cs="Times New Roman"/>
          <w:sz w:val="24"/>
          <w:szCs w:val="24"/>
        </w:rPr>
        <w:t>:</w:t>
      </w:r>
      <w:r w:rsidR="00F34E8C" w:rsidRPr="00064D5E">
        <w:rPr>
          <w:rFonts w:ascii="Times New Roman" w:hAnsi="Times New Roman" w:cs="Times New Roman"/>
          <w:sz w:val="24"/>
          <w:szCs w:val="24"/>
        </w:rPr>
        <w:t xml:space="preserve"> </w:t>
      </w:r>
      <w:r w:rsidR="007D2923">
        <w:rPr>
          <w:rFonts w:ascii="Times New Roman" w:hAnsi="Times New Roman" w:cs="Times New Roman"/>
          <w:sz w:val="24"/>
          <w:szCs w:val="24"/>
        </w:rPr>
        <w:t>1</w:t>
      </w:r>
      <w:r w:rsidR="00F34E8C" w:rsidRPr="00064D5E">
        <w:rPr>
          <w:rFonts w:ascii="Times New Roman" w:hAnsi="Times New Roman" w:cs="Times New Roman"/>
          <w:sz w:val="24"/>
          <w:szCs w:val="24"/>
        </w:rPr>
        <w:t xml:space="preserve"> обр</w:t>
      </w:r>
      <w:r w:rsidR="007D2923">
        <w:rPr>
          <w:rFonts w:ascii="Times New Roman" w:hAnsi="Times New Roman" w:cs="Times New Roman"/>
          <w:sz w:val="24"/>
          <w:szCs w:val="24"/>
        </w:rPr>
        <w:t>азец</w:t>
      </w:r>
      <w:r w:rsidRPr="00064D5E">
        <w:rPr>
          <w:rFonts w:ascii="Times New Roman" w:hAnsi="Times New Roman" w:cs="Times New Roman"/>
          <w:sz w:val="24"/>
          <w:szCs w:val="24"/>
        </w:rPr>
        <w:t xml:space="preserve"> </w:t>
      </w:r>
      <w:r w:rsidR="00460595" w:rsidRPr="00064D5E">
        <w:rPr>
          <w:rFonts w:ascii="Times New Roman" w:hAnsi="Times New Roman" w:cs="Times New Roman"/>
          <w:sz w:val="24"/>
          <w:szCs w:val="24"/>
        </w:rPr>
        <w:t>реакционной смеси</w:t>
      </w:r>
      <w:r w:rsidR="007D2923">
        <w:rPr>
          <w:rFonts w:ascii="Times New Roman" w:hAnsi="Times New Roman" w:cs="Times New Roman"/>
          <w:sz w:val="24"/>
          <w:szCs w:val="24"/>
        </w:rPr>
        <w:t xml:space="preserve"> (</w:t>
      </w:r>
      <w:r w:rsidR="00992032">
        <w:rPr>
          <w:rFonts w:ascii="Times New Roman" w:hAnsi="Times New Roman" w:cs="Times New Roman"/>
          <w:sz w:val="24"/>
          <w:szCs w:val="24"/>
        </w:rPr>
        <w:t>50 г</w:t>
      </w:r>
      <w:r w:rsidR="007D2923">
        <w:rPr>
          <w:rFonts w:ascii="Times New Roman" w:hAnsi="Times New Roman" w:cs="Times New Roman"/>
          <w:sz w:val="24"/>
          <w:szCs w:val="24"/>
        </w:rPr>
        <w:t xml:space="preserve">), образец сравнения – </w:t>
      </w:r>
      <w:r w:rsidR="006043F5">
        <w:rPr>
          <w:rFonts w:ascii="Times New Roman" w:hAnsi="Times New Roman" w:cs="Times New Roman"/>
          <w:sz w:val="24"/>
          <w:szCs w:val="24"/>
        </w:rPr>
        <w:t>коммерческий</w:t>
      </w:r>
      <w:r w:rsidR="007D2923">
        <w:rPr>
          <w:rFonts w:ascii="Times New Roman" w:hAnsi="Times New Roman" w:cs="Times New Roman"/>
          <w:sz w:val="24"/>
          <w:szCs w:val="24"/>
        </w:rPr>
        <w:t xml:space="preserve"> образец </w:t>
      </w:r>
      <w:proofErr w:type="spellStart"/>
      <w:r w:rsidR="007D2923">
        <w:rPr>
          <w:rFonts w:ascii="Times New Roman" w:hAnsi="Times New Roman" w:cs="Times New Roman"/>
          <w:sz w:val="24"/>
          <w:szCs w:val="24"/>
        </w:rPr>
        <w:t>гидроксиэтилмочевины</w:t>
      </w:r>
      <w:proofErr w:type="spellEnd"/>
      <w:r w:rsidR="007D2923">
        <w:rPr>
          <w:rFonts w:ascii="Times New Roman" w:hAnsi="Times New Roman" w:cs="Times New Roman"/>
          <w:sz w:val="24"/>
          <w:szCs w:val="24"/>
        </w:rPr>
        <w:t xml:space="preserve"> (производство Китай)</w:t>
      </w:r>
      <w:r w:rsidR="00CA3F00" w:rsidRPr="00064D5E">
        <w:rPr>
          <w:rFonts w:ascii="Times New Roman" w:hAnsi="Times New Roman" w:cs="Times New Roman"/>
          <w:sz w:val="24"/>
          <w:szCs w:val="24"/>
        </w:rPr>
        <w:t>.</w:t>
      </w:r>
    </w:p>
    <w:p w14:paraId="7DD2EE3A" w14:textId="1AB923DD" w:rsidR="00F16E84" w:rsidRDefault="000F16AF" w:rsidP="00064D5E">
      <w:pPr>
        <w:pStyle w:val="a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реакционной смеси</w:t>
      </w:r>
      <w:r w:rsidR="00F34E8C" w:rsidRPr="00064D5E">
        <w:rPr>
          <w:rFonts w:ascii="Times New Roman" w:hAnsi="Times New Roman" w:cs="Times New Roman"/>
          <w:sz w:val="24"/>
          <w:szCs w:val="24"/>
        </w:rPr>
        <w:t xml:space="preserve"> – бесцветн</w:t>
      </w:r>
      <w:r>
        <w:rPr>
          <w:rFonts w:ascii="Times New Roman" w:hAnsi="Times New Roman" w:cs="Times New Roman"/>
          <w:sz w:val="24"/>
          <w:szCs w:val="24"/>
        </w:rPr>
        <w:t>ое кристаллическое вещество.</w:t>
      </w:r>
      <w:r w:rsidR="00F71A23">
        <w:rPr>
          <w:rFonts w:ascii="Times New Roman" w:hAnsi="Times New Roman" w:cs="Times New Roman"/>
          <w:sz w:val="24"/>
          <w:szCs w:val="24"/>
        </w:rPr>
        <w:t xml:space="preserve">  </w:t>
      </w:r>
      <w:r w:rsidR="006043F5">
        <w:rPr>
          <w:rFonts w:ascii="Times New Roman" w:hAnsi="Times New Roman" w:cs="Times New Roman"/>
          <w:sz w:val="24"/>
          <w:szCs w:val="24"/>
        </w:rPr>
        <w:t>Коммерческий образец (образец сравнения)</w:t>
      </w:r>
      <w:r w:rsidR="00F71A23">
        <w:rPr>
          <w:rFonts w:ascii="Times New Roman" w:hAnsi="Times New Roman" w:cs="Times New Roman"/>
          <w:sz w:val="24"/>
          <w:szCs w:val="24"/>
        </w:rPr>
        <w:t xml:space="preserve"> – прозрачная бесцветная жидкость (водный раствор).</w:t>
      </w:r>
    </w:p>
    <w:p w14:paraId="4531F05B" w14:textId="79F6B7EC" w:rsidR="00F71A23" w:rsidRDefault="00543FF2" w:rsidP="00756FC4">
      <w:pPr>
        <w:pStyle w:val="a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удаления воды</w:t>
      </w:r>
      <w:r w:rsidR="00F71A23">
        <w:rPr>
          <w:rFonts w:ascii="Times New Roman" w:hAnsi="Times New Roman" w:cs="Times New Roman"/>
          <w:sz w:val="24"/>
          <w:szCs w:val="24"/>
        </w:rPr>
        <w:t xml:space="preserve"> из образца сравнения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A23">
        <w:rPr>
          <w:rFonts w:ascii="Times New Roman" w:hAnsi="Times New Roman" w:cs="Times New Roman"/>
          <w:sz w:val="24"/>
          <w:szCs w:val="24"/>
        </w:rPr>
        <w:t>1 мл жидкости</w:t>
      </w:r>
      <w:r>
        <w:rPr>
          <w:rFonts w:ascii="Times New Roman" w:hAnsi="Times New Roman" w:cs="Times New Roman"/>
          <w:sz w:val="24"/>
          <w:szCs w:val="24"/>
        </w:rPr>
        <w:t xml:space="preserve"> упаривали при температуре </w:t>
      </w:r>
      <w:r w:rsidR="00F71A2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С в сушильном шкафу до постоянной массы. </w:t>
      </w:r>
      <w:r w:rsidR="00F71A23">
        <w:rPr>
          <w:rFonts w:ascii="Times New Roman" w:hAnsi="Times New Roman" w:cs="Times New Roman"/>
          <w:sz w:val="24"/>
          <w:szCs w:val="24"/>
        </w:rPr>
        <w:t>Полученный сухой остаток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перерастворяли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F71A2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мл метанола. От полученного </w:t>
      </w:r>
      <w:r w:rsidR="00C552D8">
        <w:rPr>
          <w:rFonts w:ascii="Times New Roman" w:hAnsi="Times New Roman" w:cs="Times New Roman"/>
          <w:sz w:val="24"/>
          <w:szCs w:val="24"/>
        </w:rPr>
        <w:t>раствора</w:t>
      </w:r>
      <w:r>
        <w:rPr>
          <w:rFonts w:ascii="Times New Roman" w:hAnsi="Times New Roman" w:cs="Times New Roman"/>
          <w:sz w:val="24"/>
          <w:szCs w:val="24"/>
        </w:rPr>
        <w:t xml:space="preserve"> отбирали 0,1 мл</w:t>
      </w:r>
      <w:r w:rsidR="00C552D8">
        <w:rPr>
          <w:rFonts w:ascii="Times New Roman" w:hAnsi="Times New Roman" w:cs="Times New Roman"/>
          <w:sz w:val="24"/>
          <w:szCs w:val="24"/>
        </w:rPr>
        <w:t xml:space="preserve">, переносили в </w:t>
      </w:r>
      <w:proofErr w:type="spellStart"/>
      <w:r w:rsidR="00C552D8">
        <w:rPr>
          <w:rFonts w:ascii="Times New Roman" w:hAnsi="Times New Roman" w:cs="Times New Roman"/>
          <w:sz w:val="24"/>
          <w:szCs w:val="24"/>
        </w:rPr>
        <w:t>виал</w:t>
      </w:r>
      <w:r w:rsidR="00F71A2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C552D8">
        <w:rPr>
          <w:rFonts w:ascii="Times New Roman" w:hAnsi="Times New Roman" w:cs="Times New Roman"/>
          <w:sz w:val="24"/>
          <w:szCs w:val="24"/>
        </w:rPr>
        <w:t xml:space="preserve"> и добавляли </w:t>
      </w:r>
      <w:r w:rsidR="004C4361">
        <w:rPr>
          <w:rFonts w:ascii="Times New Roman" w:hAnsi="Times New Roman" w:cs="Times New Roman"/>
          <w:sz w:val="24"/>
          <w:szCs w:val="24"/>
        </w:rPr>
        <w:t>1</w:t>
      </w:r>
      <w:r w:rsidR="00C552D8">
        <w:rPr>
          <w:rFonts w:ascii="Times New Roman" w:hAnsi="Times New Roman" w:cs="Times New Roman"/>
          <w:sz w:val="24"/>
          <w:szCs w:val="24"/>
        </w:rPr>
        <w:t xml:space="preserve"> мл метанола</w:t>
      </w:r>
      <w:r w:rsidR="004C4361">
        <w:rPr>
          <w:rFonts w:ascii="Times New Roman" w:hAnsi="Times New Roman" w:cs="Times New Roman"/>
          <w:sz w:val="24"/>
          <w:szCs w:val="24"/>
        </w:rPr>
        <w:t xml:space="preserve">. </w:t>
      </w:r>
      <w:r w:rsidR="00F71A23">
        <w:rPr>
          <w:rFonts w:ascii="Times New Roman" w:hAnsi="Times New Roman" w:cs="Times New Roman"/>
          <w:sz w:val="24"/>
          <w:szCs w:val="24"/>
        </w:rPr>
        <w:t>Навеску исследуемого образца массой 10 мг растворяли в 1 мл метанола</w:t>
      </w:r>
    </w:p>
    <w:p w14:paraId="75E666DE" w14:textId="0ACBBD83" w:rsidR="00756FC4" w:rsidRDefault="004C4361" w:rsidP="00756FC4">
      <w:pPr>
        <w:pStyle w:val="a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Полученные растворы исследовали методом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хроматомасс</w:t>
      </w:r>
      <w:proofErr w:type="spellEnd"/>
      <w:r>
        <w:rPr>
          <w:rFonts w:ascii="Times New Roman" w:hAnsi="Times New Roman" w:cs="Times New Roman"/>
          <w:sz w:val="24"/>
          <w:szCs w:val="24"/>
        </w:rPr>
        <w:t>-спектрометрии</w:t>
      </w:r>
      <w:r w:rsidR="00756FC4">
        <w:rPr>
          <w:rFonts w:ascii="Times New Roman" w:hAnsi="Times New Roman" w:cs="Times New Roman"/>
          <w:sz w:val="24"/>
          <w:szCs w:val="24"/>
        </w:rPr>
        <w:t>.</w:t>
      </w:r>
    </w:p>
    <w:p w14:paraId="0D7CFA08" w14:textId="332B23BE" w:rsidR="00756FC4" w:rsidRDefault="00B73B6A" w:rsidP="00756FC4">
      <w:pPr>
        <w:pStyle w:val="aa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756FC4">
        <w:rPr>
          <w:rFonts w:ascii="Times New Roman" w:hAnsi="Times New Roman" w:cs="Times New Roman"/>
          <w:sz w:val="24"/>
          <w:szCs w:val="24"/>
        </w:rPr>
        <w:t xml:space="preserve">На рисунках </w:t>
      </w:r>
      <w:r w:rsidR="007939D3">
        <w:rPr>
          <w:rFonts w:ascii="Times New Roman" w:hAnsi="Times New Roman" w:cs="Times New Roman"/>
          <w:sz w:val="24"/>
          <w:szCs w:val="24"/>
        </w:rPr>
        <w:t>№№ 1, 2</w:t>
      </w:r>
      <w:r w:rsidRPr="00756FC4">
        <w:rPr>
          <w:rFonts w:ascii="Times New Roman" w:hAnsi="Times New Roman" w:cs="Times New Roman"/>
          <w:sz w:val="24"/>
          <w:szCs w:val="24"/>
        </w:rPr>
        <w:t xml:space="preserve"> </w:t>
      </w:r>
      <w:r w:rsidR="006125EB">
        <w:rPr>
          <w:rFonts w:ascii="Times New Roman" w:hAnsi="Times New Roman" w:cs="Times New Roman"/>
          <w:sz w:val="24"/>
          <w:szCs w:val="24"/>
        </w:rPr>
        <w:t>П</w:t>
      </w:r>
      <w:r w:rsidRPr="00756FC4">
        <w:rPr>
          <w:rFonts w:ascii="Times New Roman" w:hAnsi="Times New Roman" w:cs="Times New Roman"/>
          <w:sz w:val="24"/>
          <w:szCs w:val="24"/>
        </w:rPr>
        <w:t xml:space="preserve">риложения № 1 к отчету представлены </w:t>
      </w:r>
      <w:r w:rsidR="00756FC4" w:rsidRPr="00756FC4">
        <w:rPr>
          <w:rFonts w:ascii="Times New Roman" w:hAnsi="Times New Roman" w:cs="Times New Roman"/>
          <w:sz w:val="24"/>
          <w:szCs w:val="24"/>
        </w:rPr>
        <w:t>хроматограммы</w:t>
      </w:r>
      <w:r w:rsidRPr="00756FC4">
        <w:rPr>
          <w:rFonts w:ascii="Times New Roman" w:hAnsi="Times New Roman" w:cs="Times New Roman"/>
          <w:sz w:val="24"/>
          <w:szCs w:val="24"/>
        </w:rPr>
        <w:t xml:space="preserve"> полученные с использованием </w:t>
      </w:r>
      <w:r w:rsidR="00756FC4" w:rsidRPr="00756FC4">
        <w:rPr>
          <w:rFonts w:ascii="Times New Roman" w:hAnsi="Times New Roman" w:cs="Times New Roman"/>
          <w:sz w:val="24"/>
          <w:szCs w:val="24"/>
        </w:rPr>
        <w:t>газового хроматографа «Кристалл-5000» с масс-селективным детектором</w:t>
      </w:r>
      <w:r w:rsidR="00C72D5F" w:rsidRPr="00756FC4">
        <w:rPr>
          <w:rFonts w:ascii="Times New Roman" w:hAnsi="Times New Roman" w:cs="Times New Roman"/>
          <w:sz w:val="24"/>
          <w:szCs w:val="24"/>
        </w:rPr>
        <w:t>.</w:t>
      </w:r>
    </w:p>
    <w:p w14:paraId="0AEEADC6" w14:textId="0E90BE28" w:rsidR="00756FC4" w:rsidRDefault="00756FC4" w:rsidP="00756FC4">
      <w:pPr>
        <w:pStyle w:val="aa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756FC4">
        <w:rPr>
          <w:rFonts w:ascii="Times New Roman" w:hAnsi="Times New Roman" w:cs="Times New Roman"/>
          <w:sz w:val="24"/>
          <w:szCs w:val="24"/>
        </w:rPr>
        <w:lastRenderedPageBreak/>
        <w:t xml:space="preserve">Условия </w:t>
      </w:r>
      <w:proofErr w:type="spellStart"/>
      <w:r w:rsidRPr="00756FC4">
        <w:rPr>
          <w:rFonts w:ascii="Times New Roman" w:hAnsi="Times New Roman" w:cs="Times New Roman"/>
          <w:sz w:val="24"/>
          <w:szCs w:val="24"/>
        </w:rPr>
        <w:t>хроматографирования</w:t>
      </w:r>
      <w:proofErr w:type="spellEnd"/>
      <w:r w:rsidRPr="00756FC4">
        <w:rPr>
          <w:rFonts w:ascii="Times New Roman" w:hAnsi="Times New Roman" w:cs="Times New Roman"/>
          <w:sz w:val="24"/>
          <w:szCs w:val="24"/>
        </w:rPr>
        <w:t xml:space="preserve"> и настройки масс-селективного детектора указаны в отчётах анализов.</w:t>
      </w:r>
    </w:p>
    <w:p w14:paraId="61DBAF50" w14:textId="2FF20CC8" w:rsidR="00756FC4" w:rsidRDefault="00756FC4" w:rsidP="00756FC4">
      <w:pPr>
        <w:pStyle w:val="a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Идентификацию удерживаемых веществ производили с использованием программного обеспечения </w:t>
      </w:r>
      <w:r>
        <w:rPr>
          <w:rFonts w:ascii="Times New Roman" w:hAnsi="Times New Roman" w:cs="Times New Roman"/>
          <w:sz w:val="24"/>
          <w:szCs w:val="24"/>
          <w:lang w:val="en-US"/>
        </w:rPr>
        <w:t>NIST</w:t>
      </w:r>
      <w:r w:rsidRPr="00756F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search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электронной библиотеки масс-спектров «</w:t>
      </w:r>
      <w:r>
        <w:rPr>
          <w:rFonts w:ascii="Times New Roman" w:hAnsi="Times New Roman" w:cs="Times New Roman"/>
          <w:sz w:val="24"/>
          <w:szCs w:val="24"/>
          <w:lang w:val="en-US"/>
        </w:rPr>
        <w:t>NIST</w:t>
      </w:r>
      <w:r w:rsidRPr="00756FC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». Вещества считали идентифицированными при условии совпадения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RMatch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более 800 единиц.</w:t>
      </w:r>
    </w:p>
    <w:p w14:paraId="14B05F21" w14:textId="1AEFF06B" w:rsidR="00573389" w:rsidRDefault="00573389" w:rsidP="00756FC4">
      <w:pPr>
        <w:pStyle w:val="a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Полуколичественное определение содержания компонентов проводили по методу нормировки</w:t>
      </w:r>
      <w:r w:rsidR="002559A1">
        <w:rPr>
          <w:rFonts w:ascii="Times New Roman" w:hAnsi="Times New Roman" w:cs="Times New Roman"/>
          <w:sz w:val="24"/>
          <w:szCs w:val="24"/>
        </w:rPr>
        <w:t xml:space="preserve"> (по сухому остатку)</w:t>
      </w:r>
      <w:r>
        <w:rPr>
          <w:rFonts w:ascii="Times New Roman" w:hAnsi="Times New Roman" w:cs="Times New Roman"/>
          <w:sz w:val="24"/>
          <w:szCs w:val="24"/>
        </w:rPr>
        <w:t xml:space="preserve">. Результаты количественной оценки содержания компонентов в исследуемых объектах приводятся в </w:t>
      </w:r>
      <w:r w:rsidR="006125EB">
        <w:rPr>
          <w:rFonts w:ascii="Times New Roman" w:hAnsi="Times New Roman" w:cs="Times New Roman"/>
          <w:sz w:val="24"/>
          <w:szCs w:val="24"/>
        </w:rPr>
        <w:t>Приложении № 2.</w:t>
      </w:r>
    </w:p>
    <w:p w14:paraId="3A1E627B" w14:textId="651B07DC" w:rsidR="007939D3" w:rsidRPr="00756FC4" w:rsidRDefault="007939D3" w:rsidP="00756FC4">
      <w:pPr>
        <w:pStyle w:val="a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того, что в представленном коммерческом образце не должно быть иных сторонних примесей, т.е. содержание </w:t>
      </w:r>
      <w:proofErr w:type="spellStart"/>
      <w:r w:rsidR="003A7A91">
        <w:rPr>
          <w:rFonts w:ascii="Times New Roman" w:hAnsi="Times New Roman" w:cs="Times New Roman"/>
          <w:sz w:val="24"/>
          <w:szCs w:val="24"/>
        </w:rPr>
        <w:t>гидроксиэтилмочевин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должно быть более 90%, было выдвинуто предположение, что пик неидентифицированного вещества принадлежит термическому продукту изменения </w:t>
      </w:r>
      <w:proofErr w:type="spellStart"/>
      <w:r w:rsidR="003A7A91">
        <w:rPr>
          <w:rFonts w:ascii="Times New Roman" w:hAnsi="Times New Roman" w:cs="Times New Roman"/>
          <w:sz w:val="24"/>
          <w:szCs w:val="24"/>
        </w:rPr>
        <w:t>гидроксиэтилмочевин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инжекторе газового хроматографа. Понижение температуры, изменение концентраций дали одинаковые результаты. Для подтверждения выдвинутой гипотезы было проведено исследование методом тонкослойной хроматографии. На стартовую линию кондиционированной пластины ПТСХ-А-УФ наносили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микрошприцем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метанольного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раствора исследуемого образца и 2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метанол</w:t>
      </w:r>
      <w:r w:rsidR="00EF3645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раствора коммерческого образца </w:t>
      </w:r>
      <w:proofErr w:type="spellStart"/>
      <w:r w:rsidR="003A7A91">
        <w:rPr>
          <w:rFonts w:ascii="Times New Roman" w:hAnsi="Times New Roman" w:cs="Times New Roman"/>
          <w:sz w:val="24"/>
          <w:szCs w:val="24"/>
        </w:rPr>
        <w:t>гидроксиэтилмочевин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 качестве эталона сравнения). Пластину помещали в хроматографическую камеру с элюентов состава хлоро</w:t>
      </w:r>
      <w:r w:rsidR="00EF3645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орм-метанол в соотношении 5 к 1. По окончании процесса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хроматографирования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пластину высушивали и </w:t>
      </w:r>
      <w:r w:rsidR="00DD6961">
        <w:rPr>
          <w:rFonts w:ascii="Times New Roman" w:hAnsi="Times New Roman" w:cs="Times New Roman"/>
          <w:sz w:val="24"/>
          <w:szCs w:val="24"/>
        </w:rPr>
        <w:t>воздействовали</w:t>
      </w:r>
      <w:r>
        <w:rPr>
          <w:rFonts w:ascii="Times New Roman" w:hAnsi="Times New Roman" w:cs="Times New Roman"/>
          <w:sz w:val="24"/>
          <w:szCs w:val="24"/>
        </w:rPr>
        <w:t xml:space="preserve"> парами йода для проявления хроматографических зон. При этом было обнаружено: совпадение по индексу хроматографической подвижности, форме хроматографической зоны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элюируемого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вещества на хроматографической пластине хроматографической зоны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элюируемого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вещества в исследуемом растворе с хроматографической зоной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элюируемого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вещества в коммерческом образце. Каких-либо иных хроматографических зон на пластине выявлено не было</w:t>
      </w:r>
      <w:r w:rsidR="009C3244">
        <w:rPr>
          <w:rFonts w:ascii="Times New Roman" w:hAnsi="Times New Roman" w:cs="Times New Roman"/>
          <w:sz w:val="24"/>
          <w:szCs w:val="24"/>
        </w:rPr>
        <w:t xml:space="preserve">, что свидетельствует о содержании </w:t>
      </w:r>
      <w:proofErr w:type="spellStart"/>
      <w:r w:rsidR="003A7A91">
        <w:rPr>
          <w:rFonts w:ascii="Times New Roman" w:hAnsi="Times New Roman" w:cs="Times New Roman"/>
          <w:sz w:val="24"/>
          <w:szCs w:val="24"/>
        </w:rPr>
        <w:t>гидроксиэтилмочевин</w:t>
      </w:r>
      <w:r w:rsidR="009C3244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9C3244">
        <w:rPr>
          <w:rFonts w:ascii="Times New Roman" w:hAnsi="Times New Roman" w:cs="Times New Roman"/>
          <w:sz w:val="24"/>
          <w:szCs w:val="24"/>
        </w:rPr>
        <w:t xml:space="preserve"> в исследуемом образце более 90 %</w:t>
      </w:r>
      <w:r>
        <w:rPr>
          <w:rFonts w:ascii="Times New Roman" w:hAnsi="Times New Roman" w:cs="Times New Roman"/>
          <w:sz w:val="24"/>
          <w:szCs w:val="24"/>
        </w:rPr>
        <w:t>.</w:t>
      </w:r>
      <w:r w:rsidR="00536904">
        <w:rPr>
          <w:rFonts w:ascii="Times New Roman" w:hAnsi="Times New Roman" w:cs="Times New Roman"/>
          <w:sz w:val="24"/>
          <w:szCs w:val="24"/>
        </w:rPr>
        <w:t xml:space="preserve"> Фотоизображение пластины приведено в приложении к отчету № 1.</w:t>
      </w:r>
    </w:p>
    <w:p w14:paraId="063BE2DB" w14:textId="77777777" w:rsidR="00756FC4" w:rsidRPr="00756FC4" w:rsidRDefault="00756FC4" w:rsidP="00756FC4">
      <w:pPr>
        <w:pStyle w:val="aa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681662C1" w14:textId="5C4DCB96" w:rsidR="007231F5" w:rsidRPr="007231F5" w:rsidRDefault="007231F5" w:rsidP="007231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1F5">
        <w:rPr>
          <w:rFonts w:ascii="Times New Roman" w:hAnsi="Times New Roman" w:cs="Times New Roman"/>
          <w:b/>
          <w:sz w:val="24"/>
          <w:szCs w:val="24"/>
        </w:rPr>
        <w:t>3. ВЫВОДЫ.</w:t>
      </w:r>
    </w:p>
    <w:p w14:paraId="36D31EB5" w14:textId="77777777" w:rsidR="007231F5" w:rsidRDefault="007231F5" w:rsidP="00723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81E6C" w14:textId="65B9570C" w:rsidR="007231F5" w:rsidRDefault="008A72C1" w:rsidP="00723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3.1. </w:t>
      </w:r>
      <w:r w:rsidR="00573389">
        <w:rPr>
          <w:rFonts w:ascii="Times New Roman" w:hAnsi="Times New Roman" w:cs="Times New Roman"/>
          <w:sz w:val="24"/>
          <w:szCs w:val="24"/>
        </w:rPr>
        <w:t>Представленн</w:t>
      </w:r>
      <w:r w:rsidR="008544F1">
        <w:rPr>
          <w:rFonts w:ascii="Times New Roman" w:hAnsi="Times New Roman" w:cs="Times New Roman"/>
          <w:sz w:val="24"/>
          <w:szCs w:val="24"/>
        </w:rPr>
        <w:t>ый</w:t>
      </w:r>
      <w:r w:rsidR="00573389">
        <w:rPr>
          <w:rFonts w:ascii="Times New Roman" w:hAnsi="Times New Roman" w:cs="Times New Roman"/>
          <w:sz w:val="24"/>
          <w:szCs w:val="24"/>
        </w:rPr>
        <w:t xml:space="preserve"> на исследование </w:t>
      </w:r>
      <w:r w:rsidR="008544F1">
        <w:rPr>
          <w:rFonts w:ascii="Times New Roman" w:hAnsi="Times New Roman" w:cs="Times New Roman"/>
          <w:sz w:val="24"/>
          <w:szCs w:val="24"/>
        </w:rPr>
        <w:t>образец реакционной смеси</w:t>
      </w:r>
      <w:r w:rsidR="00573389">
        <w:rPr>
          <w:rFonts w:ascii="Times New Roman" w:hAnsi="Times New Roman" w:cs="Times New Roman"/>
          <w:sz w:val="24"/>
          <w:szCs w:val="24"/>
        </w:rPr>
        <w:t xml:space="preserve"> содержат следующие </w:t>
      </w:r>
      <w:r w:rsidR="008544F1">
        <w:rPr>
          <w:rFonts w:ascii="Times New Roman" w:hAnsi="Times New Roman" w:cs="Times New Roman"/>
          <w:sz w:val="24"/>
          <w:szCs w:val="24"/>
        </w:rPr>
        <w:t>компоненты</w:t>
      </w:r>
      <w:r w:rsidR="00573389">
        <w:rPr>
          <w:rFonts w:ascii="Times New Roman" w:hAnsi="Times New Roman" w:cs="Times New Roman"/>
          <w:sz w:val="24"/>
          <w:szCs w:val="24"/>
        </w:rPr>
        <w:t>:</w:t>
      </w:r>
    </w:p>
    <w:p w14:paraId="3D0F620E" w14:textId="24E5003A" w:rsidR="008544F1" w:rsidRDefault="008544F1" w:rsidP="00723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Мочевина</w:t>
      </w:r>
    </w:p>
    <w:p w14:paraId="1EB2F593" w14:textId="45BD366C" w:rsidR="008544F1" w:rsidRDefault="008544F1" w:rsidP="00723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Гидроксиэтилмочевина</w:t>
      </w:r>
      <w:proofErr w:type="spellEnd"/>
    </w:p>
    <w:p w14:paraId="44329605" w14:textId="3AE1D372" w:rsidR="008A72C1" w:rsidRDefault="008544F1" w:rsidP="00723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72C1">
        <w:rPr>
          <w:rFonts w:ascii="Times New Roman" w:hAnsi="Times New Roman" w:cs="Times New Roman"/>
          <w:sz w:val="24"/>
          <w:szCs w:val="24"/>
        </w:rPr>
        <w:t xml:space="preserve">3.2. </w:t>
      </w:r>
      <w:r w:rsidR="002559A1">
        <w:rPr>
          <w:rFonts w:ascii="Times New Roman" w:hAnsi="Times New Roman" w:cs="Times New Roman"/>
          <w:sz w:val="24"/>
          <w:szCs w:val="24"/>
        </w:rPr>
        <w:t>Полук</w:t>
      </w:r>
      <w:r w:rsidR="00573389">
        <w:rPr>
          <w:rFonts w:ascii="Times New Roman" w:hAnsi="Times New Roman" w:cs="Times New Roman"/>
          <w:sz w:val="24"/>
          <w:szCs w:val="24"/>
        </w:rPr>
        <w:t xml:space="preserve">оличественное содержание </w:t>
      </w:r>
      <w:r w:rsidR="000E143C">
        <w:rPr>
          <w:rFonts w:ascii="Times New Roman" w:hAnsi="Times New Roman" w:cs="Times New Roman"/>
          <w:sz w:val="24"/>
          <w:szCs w:val="24"/>
        </w:rPr>
        <w:t>компонентов в исследуемом образце реакционной смеси</w:t>
      </w:r>
      <w:r w:rsidR="00573389">
        <w:rPr>
          <w:rFonts w:ascii="Times New Roman" w:hAnsi="Times New Roman" w:cs="Times New Roman"/>
          <w:sz w:val="24"/>
          <w:szCs w:val="24"/>
        </w:rPr>
        <w:t xml:space="preserve"> составляет (методом нормировки</w:t>
      </w:r>
      <w:r w:rsidR="002559A1">
        <w:rPr>
          <w:rFonts w:ascii="Times New Roman" w:hAnsi="Times New Roman" w:cs="Times New Roman"/>
          <w:sz w:val="24"/>
          <w:szCs w:val="24"/>
        </w:rPr>
        <w:t>, по сухому остатку</w:t>
      </w:r>
      <w:r w:rsidR="00573389">
        <w:rPr>
          <w:rFonts w:ascii="Times New Roman" w:hAnsi="Times New Roman" w:cs="Times New Roman"/>
          <w:sz w:val="24"/>
          <w:szCs w:val="24"/>
        </w:rPr>
        <w:t>, %)</w:t>
      </w:r>
    </w:p>
    <w:p w14:paraId="5C9B88AD" w14:textId="307EAD74" w:rsidR="001525A6" w:rsidRDefault="000E143C" w:rsidP="00616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Мочевина – 2,4</w:t>
      </w:r>
    </w:p>
    <w:p w14:paraId="58803767" w14:textId="5BB3C6FB" w:rsidR="000E143C" w:rsidRDefault="000E143C" w:rsidP="00616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Гидроксиэтилмочевина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7,4</w:t>
      </w:r>
    </w:p>
    <w:p w14:paraId="5F23E301" w14:textId="0807E6A5" w:rsidR="000E143C" w:rsidRDefault="000E143C" w:rsidP="00616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идентифицируемое вещество – 89,5</w:t>
      </w:r>
    </w:p>
    <w:p w14:paraId="347216D6" w14:textId="064D2EA9" w:rsidR="007939D3" w:rsidRDefault="007939D3" w:rsidP="00616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E365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Не идентифицируемое вещество является термическим продуктом реакции </w:t>
      </w:r>
      <w:proofErr w:type="spellStart"/>
      <w:r w:rsidR="00DD6961">
        <w:rPr>
          <w:rFonts w:ascii="Times New Roman" w:hAnsi="Times New Roman" w:cs="Times New Roman"/>
          <w:sz w:val="24"/>
          <w:szCs w:val="24"/>
        </w:rPr>
        <w:t>гидроксиэтилмочевины</w:t>
      </w:r>
      <w:proofErr w:type="spellEnd"/>
      <w:r w:rsidR="009C3244">
        <w:rPr>
          <w:rFonts w:ascii="Times New Roman" w:hAnsi="Times New Roman" w:cs="Times New Roman"/>
          <w:sz w:val="24"/>
          <w:szCs w:val="24"/>
        </w:rPr>
        <w:t xml:space="preserve"> в инжекторе газового хроматографа. Данное предположение было подтверждено результатом тонкослойной хроматографии.</w:t>
      </w:r>
    </w:p>
    <w:p w14:paraId="5A03CE2D" w14:textId="6F74E32B" w:rsidR="00BE365A" w:rsidRPr="00BE365A" w:rsidRDefault="00BE365A" w:rsidP="00616D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BE365A">
        <w:rPr>
          <w:rFonts w:ascii="Times New Roman" w:hAnsi="Times New Roman" w:cs="Times New Roman"/>
          <w:b/>
          <w:bCs/>
          <w:sz w:val="24"/>
          <w:szCs w:val="24"/>
        </w:rPr>
        <w:t>Итого состав реакционной смеси составляет:</w:t>
      </w:r>
    </w:p>
    <w:p w14:paraId="58F57706" w14:textId="723BDD35" w:rsidR="00BE365A" w:rsidRPr="00BE365A" w:rsidRDefault="00BE365A" w:rsidP="00BE36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65A">
        <w:rPr>
          <w:rFonts w:ascii="Times New Roman" w:hAnsi="Times New Roman" w:cs="Times New Roman"/>
          <w:b/>
          <w:bCs/>
          <w:sz w:val="24"/>
          <w:szCs w:val="24"/>
        </w:rPr>
        <w:t>Мочевина – 2,4%</w:t>
      </w:r>
    </w:p>
    <w:p w14:paraId="5BE40C1A" w14:textId="7DA22C5E" w:rsidR="00BE365A" w:rsidRPr="00BE365A" w:rsidRDefault="00BE365A" w:rsidP="00BE36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E365A">
        <w:rPr>
          <w:rFonts w:ascii="Times New Roman" w:hAnsi="Times New Roman" w:cs="Times New Roman"/>
          <w:b/>
          <w:bCs/>
          <w:sz w:val="24"/>
          <w:szCs w:val="24"/>
        </w:rPr>
        <w:t>Гидроксиэтилмочевина</w:t>
      </w:r>
      <w:proofErr w:type="spellEnd"/>
      <w:r w:rsidRPr="00BE365A">
        <w:rPr>
          <w:rFonts w:ascii="Times New Roman" w:hAnsi="Times New Roman" w:cs="Times New Roman"/>
          <w:b/>
          <w:bCs/>
          <w:sz w:val="24"/>
          <w:szCs w:val="24"/>
        </w:rPr>
        <w:t xml:space="preserve"> – 96,9%</w:t>
      </w:r>
    </w:p>
    <w:p w14:paraId="3CD52B93" w14:textId="77777777" w:rsidR="00BE365A" w:rsidRDefault="00BE365A" w:rsidP="00616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735A89" w14:textId="08652D76" w:rsidR="00616D2C" w:rsidRDefault="00616D2C" w:rsidP="00BF2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DCCBA" w14:textId="56F3D2A3" w:rsidR="00616D2C" w:rsidRDefault="00616D2C" w:rsidP="00BF2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09F84" w14:textId="1E3ABA8D" w:rsidR="00C8172B" w:rsidRPr="00BF2F31" w:rsidRDefault="00616D2C" w:rsidP="0010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Химик-аналитик                                                                                   </w:t>
      </w:r>
      <w:r w:rsidR="00C62818">
        <w:rPr>
          <w:rFonts w:ascii="Times New Roman" w:hAnsi="Times New Roman" w:cs="Times New Roman"/>
          <w:sz w:val="24"/>
          <w:szCs w:val="24"/>
        </w:rPr>
        <w:t>П.Н. Иванов</w:t>
      </w:r>
    </w:p>
    <w:sectPr w:rsidR="00C8172B" w:rsidRPr="00BF2F31" w:rsidSect="000841C3">
      <w:footerReference w:type="default" r:id="rId9"/>
      <w:pgSz w:w="11906" w:h="16838"/>
      <w:pgMar w:top="1134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FF415" w14:textId="77777777" w:rsidR="00597FA3" w:rsidRDefault="00597FA3" w:rsidP="00E10B04">
      <w:pPr>
        <w:spacing w:after="0" w:line="240" w:lineRule="auto"/>
      </w:pPr>
      <w:r>
        <w:separator/>
      </w:r>
    </w:p>
  </w:endnote>
  <w:endnote w:type="continuationSeparator" w:id="0">
    <w:p w14:paraId="40D133DC" w14:textId="77777777" w:rsidR="00597FA3" w:rsidRDefault="00597FA3" w:rsidP="00E1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b/>
        <w:bCs/>
        <w:sz w:val="18"/>
        <w:szCs w:val="18"/>
      </w:rPr>
      <w:id w:val="62143237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b/>
            <w:b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6C2F49" w14:textId="77777777" w:rsidR="001525A6" w:rsidRDefault="001525A6" w:rsidP="00C8172B">
            <w:pPr>
              <w:pStyle w:val="a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2E3519C" w14:textId="638B3701" w:rsidR="001525A6" w:rsidRDefault="001525A6" w:rsidP="00C8172B">
            <w:pPr>
              <w:pStyle w:val="a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Отчет № </w:t>
            </w:r>
            <w:r w:rsidR="009743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</w:t>
            </w:r>
            <w:r w:rsidR="00A244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051027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</w:t>
            </w:r>
            <w:r w:rsidRPr="00C817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Страница </w:t>
            </w:r>
            <w:r w:rsidRPr="00C817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C817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C817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6876F9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Pr="00C817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C817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из </w:t>
            </w:r>
            <w:r w:rsidRPr="00C817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C817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C817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6876F9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</w:t>
            </w:r>
            <w:r w:rsidRPr="00C817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  <w:p w14:paraId="37394365" w14:textId="6502EB41" w:rsidR="001525A6" w:rsidRPr="00C8172B" w:rsidRDefault="00597FA3" w:rsidP="00C8172B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sdtContent>
      </w:sdt>
    </w:sdtContent>
  </w:sdt>
  <w:p w14:paraId="276EF1AC" w14:textId="77777777" w:rsidR="001525A6" w:rsidRPr="00833ED7" w:rsidRDefault="001525A6" w:rsidP="00833ED7">
    <w:pPr>
      <w:pStyle w:val="a6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7FA3C" w14:textId="77777777" w:rsidR="00597FA3" w:rsidRDefault="00597FA3" w:rsidP="00E10B04">
      <w:pPr>
        <w:spacing w:after="0" w:line="240" w:lineRule="auto"/>
      </w:pPr>
      <w:r>
        <w:separator/>
      </w:r>
    </w:p>
  </w:footnote>
  <w:footnote w:type="continuationSeparator" w:id="0">
    <w:p w14:paraId="3A45F0AD" w14:textId="77777777" w:rsidR="00597FA3" w:rsidRDefault="00597FA3" w:rsidP="00E10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15FE"/>
    <w:multiLevelType w:val="hybridMultilevel"/>
    <w:tmpl w:val="B2AAB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11B85"/>
    <w:multiLevelType w:val="hybridMultilevel"/>
    <w:tmpl w:val="36000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87440"/>
    <w:multiLevelType w:val="multilevel"/>
    <w:tmpl w:val="39EA169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A977AB"/>
    <w:multiLevelType w:val="multilevel"/>
    <w:tmpl w:val="39EA169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24"/>
    <w:rsid w:val="00002E04"/>
    <w:rsid w:val="00016485"/>
    <w:rsid w:val="00031EC4"/>
    <w:rsid w:val="00032625"/>
    <w:rsid w:val="00036102"/>
    <w:rsid w:val="00057E97"/>
    <w:rsid w:val="00064D5E"/>
    <w:rsid w:val="000841C3"/>
    <w:rsid w:val="000A3112"/>
    <w:rsid w:val="000A4D70"/>
    <w:rsid w:val="000A7EFA"/>
    <w:rsid w:val="000B51BE"/>
    <w:rsid w:val="000D6E70"/>
    <w:rsid w:val="000E143C"/>
    <w:rsid w:val="000E3EF2"/>
    <w:rsid w:val="000E7879"/>
    <w:rsid w:val="000F16AF"/>
    <w:rsid w:val="000F508E"/>
    <w:rsid w:val="00100151"/>
    <w:rsid w:val="00105DC6"/>
    <w:rsid w:val="00131C03"/>
    <w:rsid w:val="001452E2"/>
    <w:rsid w:val="001525A6"/>
    <w:rsid w:val="00191EE0"/>
    <w:rsid w:val="001A74D3"/>
    <w:rsid w:val="001A7BF8"/>
    <w:rsid w:val="001C0E3C"/>
    <w:rsid w:val="001D3B18"/>
    <w:rsid w:val="00212AD3"/>
    <w:rsid w:val="002559A1"/>
    <w:rsid w:val="00265BF0"/>
    <w:rsid w:val="002712B9"/>
    <w:rsid w:val="002A07F4"/>
    <w:rsid w:val="002B075D"/>
    <w:rsid w:val="002E1D2F"/>
    <w:rsid w:val="00307BD0"/>
    <w:rsid w:val="0031605D"/>
    <w:rsid w:val="003274C3"/>
    <w:rsid w:val="00357003"/>
    <w:rsid w:val="003641ED"/>
    <w:rsid w:val="00376DAD"/>
    <w:rsid w:val="00384CC5"/>
    <w:rsid w:val="00397FC7"/>
    <w:rsid w:val="003A7A91"/>
    <w:rsid w:val="003B63F8"/>
    <w:rsid w:val="003C1922"/>
    <w:rsid w:val="003D10B6"/>
    <w:rsid w:val="003D320F"/>
    <w:rsid w:val="003E3E6F"/>
    <w:rsid w:val="003E5E78"/>
    <w:rsid w:val="003F4A10"/>
    <w:rsid w:val="00432721"/>
    <w:rsid w:val="00460595"/>
    <w:rsid w:val="0046210F"/>
    <w:rsid w:val="0048608B"/>
    <w:rsid w:val="004A3919"/>
    <w:rsid w:val="004C0C88"/>
    <w:rsid w:val="004C4361"/>
    <w:rsid w:val="004D305B"/>
    <w:rsid w:val="004E3022"/>
    <w:rsid w:val="004F273A"/>
    <w:rsid w:val="004F2D21"/>
    <w:rsid w:val="005041C3"/>
    <w:rsid w:val="0052146A"/>
    <w:rsid w:val="00536904"/>
    <w:rsid w:val="00543FF2"/>
    <w:rsid w:val="00544925"/>
    <w:rsid w:val="00545F80"/>
    <w:rsid w:val="00557A33"/>
    <w:rsid w:val="0057150A"/>
    <w:rsid w:val="00573389"/>
    <w:rsid w:val="0057452D"/>
    <w:rsid w:val="00576A79"/>
    <w:rsid w:val="00577756"/>
    <w:rsid w:val="00580CDB"/>
    <w:rsid w:val="00597FA3"/>
    <w:rsid w:val="005F15AE"/>
    <w:rsid w:val="006043F5"/>
    <w:rsid w:val="006125EB"/>
    <w:rsid w:val="00616D2C"/>
    <w:rsid w:val="006222CC"/>
    <w:rsid w:val="006543FA"/>
    <w:rsid w:val="006876F9"/>
    <w:rsid w:val="006C15DD"/>
    <w:rsid w:val="006C5C5E"/>
    <w:rsid w:val="006E51E7"/>
    <w:rsid w:val="006E61B5"/>
    <w:rsid w:val="006F67DB"/>
    <w:rsid w:val="00701BBF"/>
    <w:rsid w:val="00711C32"/>
    <w:rsid w:val="00713175"/>
    <w:rsid w:val="00713CE7"/>
    <w:rsid w:val="00720B68"/>
    <w:rsid w:val="007231F5"/>
    <w:rsid w:val="007352C1"/>
    <w:rsid w:val="00754835"/>
    <w:rsid w:val="00756FC4"/>
    <w:rsid w:val="007939D3"/>
    <w:rsid w:val="007A18DE"/>
    <w:rsid w:val="007D009B"/>
    <w:rsid w:val="007D2923"/>
    <w:rsid w:val="0082275E"/>
    <w:rsid w:val="00823697"/>
    <w:rsid w:val="00833ED7"/>
    <w:rsid w:val="00846143"/>
    <w:rsid w:val="008544F1"/>
    <w:rsid w:val="008721CE"/>
    <w:rsid w:val="008817B8"/>
    <w:rsid w:val="008A18CE"/>
    <w:rsid w:val="008A72C1"/>
    <w:rsid w:val="008A7813"/>
    <w:rsid w:val="008B51B9"/>
    <w:rsid w:val="008C32F9"/>
    <w:rsid w:val="008D0B3F"/>
    <w:rsid w:val="008D5A45"/>
    <w:rsid w:val="008F0CAC"/>
    <w:rsid w:val="008F1644"/>
    <w:rsid w:val="008F6066"/>
    <w:rsid w:val="0090731C"/>
    <w:rsid w:val="00922F94"/>
    <w:rsid w:val="00932B6E"/>
    <w:rsid w:val="00940E4D"/>
    <w:rsid w:val="00953EED"/>
    <w:rsid w:val="00974341"/>
    <w:rsid w:val="00981377"/>
    <w:rsid w:val="00992032"/>
    <w:rsid w:val="0099356F"/>
    <w:rsid w:val="00995580"/>
    <w:rsid w:val="009B59FE"/>
    <w:rsid w:val="009C3244"/>
    <w:rsid w:val="009F4DB9"/>
    <w:rsid w:val="00A11A46"/>
    <w:rsid w:val="00A16F01"/>
    <w:rsid w:val="00A202AA"/>
    <w:rsid w:val="00A244D5"/>
    <w:rsid w:val="00AB5E00"/>
    <w:rsid w:val="00AC2AB8"/>
    <w:rsid w:val="00B0217B"/>
    <w:rsid w:val="00B32DF6"/>
    <w:rsid w:val="00B45185"/>
    <w:rsid w:val="00B73B6A"/>
    <w:rsid w:val="00B73F7A"/>
    <w:rsid w:val="00B92686"/>
    <w:rsid w:val="00B94196"/>
    <w:rsid w:val="00BA0730"/>
    <w:rsid w:val="00BA348E"/>
    <w:rsid w:val="00BA3F46"/>
    <w:rsid w:val="00BA6AF5"/>
    <w:rsid w:val="00BE365A"/>
    <w:rsid w:val="00BF16FB"/>
    <w:rsid w:val="00BF2F31"/>
    <w:rsid w:val="00C52DBA"/>
    <w:rsid w:val="00C541C0"/>
    <w:rsid w:val="00C552D8"/>
    <w:rsid w:val="00C62818"/>
    <w:rsid w:val="00C72D5F"/>
    <w:rsid w:val="00C8172B"/>
    <w:rsid w:val="00C84EC6"/>
    <w:rsid w:val="00CA0FFE"/>
    <w:rsid w:val="00CA3F00"/>
    <w:rsid w:val="00CB3562"/>
    <w:rsid w:val="00CC127A"/>
    <w:rsid w:val="00CE04E1"/>
    <w:rsid w:val="00D05CED"/>
    <w:rsid w:val="00D16996"/>
    <w:rsid w:val="00D445A6"/>
    <w:rsid w:val="00D56DD1"/>
    <w:rsid w:val="00D62743"/>
    <w:rsid w:val="00D737D4"/>
    <w:rsid w:val="00D8198A"/>
    <w:rsid w:val="00D82388"/>
    <w:rsid w:val="00DC39E9"/>
    <w:rsid w:val="00DD6961"/>
    <w:rsid w:val="00E0645A"/>
    <w:rsid w:val="00E10B04"/>
    <w:rsid w:val="00E14665"/>
    <w:rsid w:val="00E27609"/>
    <w:rsid w:val="00E42EEB"/>
    <w:rsid w:val="00E547CA"/>
    <w:rsid w:val="00E579A0"/>
    <w:rsid w:val="00EC599C"/>
    <w:rsid w:val="00EF3645"/>
    <w:rsid w:val="00EF79B3"/>
    <w:rsid w:val="00EF7A83"/>
    <w:rsid w:val="00F12EB8"/>
    <w:rsid w:val="00F16E84"/>
    <w:rsid w:val="00F34E8C"/>
    <w:rsid w:val="00F50C95"/>
    <w:rsid w:val="00F627A8"/>
    <w:rsid w:val="00F62C21"/>
    <w:rsid w:val="00F71A23"/>
    <w:rsid w:val="00F83FC5"/>
    <w:rsid w:val="00FA2746"/>
    <w:rsid w:val="00FB409D"/>
    <w:rsid w:val="00FB4D24"/>
    <w:rsid w:val="00FB79BD"/>
    <w:rsid w:val="00FC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C1B0D"/>
  <w15:docId w15:val="{33F2CB19-0C37-4B1C-A457-D6185D3C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B04"/>
  </w:style>
  <w:style w:type="paragraph" w:styleId="a6">
    <w:name w:val="footer"/>
    <w:basedOn w:val="a"/>
    <w:link w:val="a7"/>
    <w:uiPriority w:val="99"/>
    <w:unhideWhenUsed/>
    <w:rsid w:val="00E1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B04"/>
  </w:style>
  <w:style w:type="character" w:styleId="a8">
    <w:name w:val="Hyperlink"/>
    <w:basedOn w:val="a0"/>
    <w:uiPriority w:val="99"/>
    <w:unhideWhenUsed/>
    <w:rsid w:val="0001648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16485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3"/>
    <w:uiPriority w:val="39"/>
    <w:rsid w:val="00C8172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376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376DAD"/>
    <w:rPr>
      <w:color w:val="808080"/>
    </w:rPr>
  </w:style>
  <w:style w:type="paragraph" w:styleId="aa">
    <w:name w:val="List Paragraph"/>
    <w:basedOn w:val="a"/>
    <w:uiPriority w:val="34"/>
    <w:qFormat/>
    <w:rsid w:val="00616D2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5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2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@centr-quantu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Зовский</dc:creator>
  <cp:keywords/>
  <dc:description/>
  <cp:lastModifiedBy>user</cp:lastModifiedBy>
  <cp:revision>6</cp:revision>
  <cp:lastPrinted>2023-01-19T10:47:00Z</cp:lastPrinted>
  <dcterms:created xsi:type="dcterms:W3CDTF">2023-05-16T03:32:00Z</dcterms:created>
  <dcterms:modified xsi:type="dcterms:W3CDTF">2023-05-16T03:41:00Z</dcterms:modified>
</cp:coreProperties>
</file>